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3F" w:rsidRPr="000D58FD" w:rsidRDefault="00E9243F" w:rsidP="00E9243F">
      <w:pPr>
        <w:rPr>
          <w:rFonts w:ascii="Cambria" w:hAnsi="Cambria"/>
          <w:b/>
          <w:sz w:val="24"/>
          <w:szCs w:val="24"/>
        </w:rPr>
      </w:pPr>
      <w:r>
        <w:rPr>
          <w:rFonts w:ascii="Cambria" w:hAnsi="Cambria"/>
          <w:b/>
          <w:sz w:val="24"/>
          <w:szCs w:val="24"/>
        </w:rPr>
        <w:t>ΠΑΡΑΡΤΗΜΑ Δ: ΥΠΟΔΕΙΓΜΑ ΟΙΚΟΝΟΜΙΚΗΣ ΠΡΟΣΦΟΡΑΣ</w:t>
      </w:r>
      <w:r w:rsidRPr="00E9243F">
        <w:rPr>
          <w:rFonts w:ascii="Cambria" w:hAnsi="Cambria"/>
          <w:b/>
          <w:sz w:val="24"/>
          <w:szCs w:val="24"/>
        </w:rPr>
        <w:t xml:space="preserve"> </w:t>
      </w:r>
    </w:p>
    <w:p w:rsidR="00E9243F" w:rsidRPr="00E86218" w:rsidRDefault="00E9243F" w:rsidP="00E9243F">
      <w:pPr>
        <w:rPr>
          <w:rFonts w:ascii="Cambria" w:hAnsi="Cambria"/>
          <w:b/>
          <w:sz w:val="24"/>
          <w:szCs w:val="24"/>
        </w:rPr>
      </w:pPr>
      <w:r w:rsidRPr="00E86218">
        <w:rPr>
          <w:rFonts w:ascii="Cambria" w:hAnsi="Cambria"/>
          <w:b/>
          <w:sz w:val="24"/>
          <w:szCs w:val="24"/>
        </w:rPr>
        <w:t>ΤΙΤΛΟΣ ΠΡΟΣΦΕΡΟΝΤΟΣ:</w:t>
      </w:r>
    </w:p>
    <w:p w:rsidR="00E9243F" w:rsidRPr="00E86218" w:rsidRDefault="00E9243F" w:rsidP="00E9243F">
      <w:pPr>
        <w:rPr>
          <w:rFonts w:ascii="Cambria" w:hAnsi="Cambria"/>
          <w:b/>
          <w:sz w:val="24"/>
          <w:szCs w:val="24"/>
        </w:rPr>
      </w:pPr>
      <w:r w:rsidRPr="00E86218">
        <w:rPr>
          <w:rFonts w:ascii="Cambria" w:hAnsi="Cambria"/>
          <w:b/>
          <w:sz w:val="24"/>
          <w:szCs w:val="24"/>
        </w:rPr>
        <w:t>ΔΙΕΥΘΥΝΣΗ ΠΡΟΣΦΕΡΟΝΤΟΣ:</w:t>
      </w:r>
    </w:p>
    <w:p w:rsidR="00E9243F" w:rsidRPr="000D58FD" w:rsidRDefault="00E9243F" w:rsidP="00E9243F">
      <w:pPr>
        <w:rPr>
          <w:rFonts w:ascii="Cambria" w:hAnsi="Cambria"/>
          <w:b/>
          <w:sz w:val="24"/>
          <w:szCs w:val="24"/>
        </w:rPr>
      </w:pPr>
      <w:r w:rsidRPr="00E86218">
        <w:rPr>
          <w:rFonts w:ascii="Cambria" w:hAnsi="Cambria"/>
          <w:b/>
          <w:sz w:val="24"/>
          <w:szCs w:val="24"/>
        </w:rPr>
        <w:t>ΤΗΛΕΦΩΝΟ:</w:t>
      </w:r>
    </w:p>
    <w:p w:rsidR="00E9243F" w:rsidRPr="00E9243F" w:rsidRDefault="00E9243F" w:rsidP="00E9243F">
      <w:pPr>
        <w:rPr>
          <w:rFonts w:ascii="Cambria" w:hAnsi="Cambria"/>
          <w:b/>
          <w:sz w:val="24"/>
          <w:szCs w:val="24"/>
        </w:rPr>
      </w:pPr>
      <w:r>
        <w:rPr>
          <w:rFonts w:ascii="Cambria" w:hAnsi="Cambria"/>
          <w:b/>
          <w:sz w:val="24"/>
          <w:szCs w:val="24"/>
          <w:lang w:val="en-US"/>
        </w:rPr>
        <w:t>EMAIL</w:t>
      </w:r>
      <w:r w:rsidRPr="00E9243F">
        <w:rPr>
          <w:rFonts w:ascii="Cambria" w:hAnsi="Cambria"/>
          <w:b/>
          <w:sz w:val="24"/>
          <w:szCs w:val="24"/>
        </w:rPr>
        <w:t>:</w:t>
      </w:r>
    </w:p>
    <w:p w:rsidR="00E9243F" w:rsidRDefault="00E9243F" w:rsidP="00E9243F">
      <w:pPr>
        <w:jc w:val="center"/>
        <w:rPr>
          <w:rFonts w:ascii="Cambria" w:hAnsi="Cambria"/>
          <w:b/>
          <w:sz w:val="24"/>
          <w:szCs w:val="24"/>
        </w:rPr>
      </w:pPr>
      <w:r w:rsidRPr="00E86218">
        <w:rPr>
          <w:rFonts w:ascii="Cambria" w:hAnsi="Cambria"/>
          <w:b/>
          <w:sz w:val="24"/>
          <w:szCs w:val="24"/>
        </w:rPr>
        <w:t>ΥΠΟΔΕΙΓΜΑ ΟΙΚΟΝΟΜΙΚΗΣ ΠΡΟΣΦΟΡΑΣ</w:t>
      </w:r>
    </w:p>
    <w:p w:rsidR="00B66686" w:rsidRPr="00B66686" w:rsidRDefault="00E9243F" w:rsidP="00B66686">
      <w:pPr>
        <w:widowControl w:val="0"/>
        <w:tabs>
          <w:tab w:val="left" w:pos="720"/>
        </w:tabs>
        <w:autoSpaceDE w:val="0"/>
        <w:autoSpaceDN w:val="0"/>
        <w:adjustRightInd w:val="0"/>
        <w:spacing w:after="0" w:line="360" w:lineRule="auto"/>
        <w:jc w:val="both"/>
        <w:rPr>
          <w:rFonts w:ascii="Cambria" w:hAnsi="Cambria"/>
          <w:b/>
          <w:bCs/>
          <w:sz w:val="24"/>
          <w:szCs w:val="24"/>
        </w:rPr>
      </w:pPr>
      <w:r>
        <w:rPr>
          <w:rFonts w:ascii="Cambria" w:hAnsi="Cambria"/>
          <w:sz w:val="24"/>
          <w:szCs w:val="24"/>
        </w:rPr>
        <w:t xml:space="preserve">Για την </w:t>
      </w:r>
      <w:r w:rsidR="00B66686" w:rsidRPr="00B66686">
        <w:rPr>
          <w:rFonts w:ascii="Cambria" w:hAnsi="Cambria"/>
          <w:b/>
          <w:sz w:val="24"/>
          <w:szCs w:val="24"/>
        </w:rPr>
        <w:t xml:space="preserve"> «Π</w:t>
      </w:r>
      <w:r w:rsidR="00B66686" w:rsidRPr="00B66686">
        <w:rPr>
          <w:rFonts w:ascii="Cambria" w:hAnsi="Cambria"/>
          <w:b/>
          <w:bCs/>
          <w:sz w:val="24"/>
          <w:szCs w:val="24"/>
        </w:rPr>
        <w:t>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Κερδοσκοπικής Εταιρείας «ΑΠΟΣΤΟΛΗ».</w:t>
      </w:r>
    </w:p>
    <w:p w:rsidR="00E9243F" w:rsidRDefault="00E9243F" w:rsidP="00E9243F">
      <w:pPr>
        <w:rPr>
          <w:rFonts w:ascii="Cambria" w:hAnsi="Cambria"/>
          <w:b/>
          <w:sz w:val="24"/>
          <w:szCs w:val="24"/>
        </w:rPr>
      </w:pPr>
      <w:r>
        <w:rPr>
          <w:rFonts w:ascii="Cambria" w:hAnsi="Cambria"/>
          <w:b/>
          <w:sz w:val="24"/>
          <w:szCs w:val="24"/>
        </w:rPr>
        <w:t>ΟΜΑΔΑ Α. ΝΩΠΑ ΟΠΩΡΟΛΑΧΑΝΙΚΑ</w:t>
      </w:r>
    </w:p>
    <w:p w:rsidR="00B66686" w:rsidRDefault="00B66686" w:rsidP="00B66686">
      <w:pPr>
        <w:rPr>
          <w:rFonts w:ascii="Cambria" w:hAnsi="Cambria"/>
          <w:b/>
          <w:sz w:val="24"/>
          <w:szCs w:val="24"/>
        </w:rPr>
      </w:pPr>
      <w:r>
        <w:rPr>
          <w:rFonts w:ascii="Cambria" w:hAnsi="Cambria"/>
          <w:b/>
          <w:sz w:val="24"/>
          <w:szCs w:val="24"/>
        </w:rPr>
        <w:t>ΟΜΑΔΑ Α</w:t>
      </w:r>
      <w:r w:rsidRPr="00B66686">
        <w:rPr>
          <w:rFonts w:ascii="Cambria" w:hAnsi="Cambria"/>
          <w:b/>
          <w:sz w:val="24"/>
          <w:szCs w:val="24"/>
        </w:rPr>
        <w:t>’</w:t>
      </w:r>
      <w:r>
        <w:rPr>
          <w:rFonts w:ascii="Cambria" w:hAnsi="Cambria"/>
          <w:b/>
          <w:sz w:val="24"/>
          <w:szCs w:val="24"/>
        </w:rPr>
        <w:t>. ΝΩΠΑ ΟΠΩΡΟΛΑΧΑΝΙΚΑ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14"/>
        <w:gridCol w:w="992"/>
        <w:gridCol w:w="1276"/>
        <w:gridCol w:w="2694"/>
      </w:tblGrid>
      <w:tr w:rsidR="00B25F3F" w:rsidRPr="00C349EC" w:rsidTr="00B25F3F">
        <w:tc>
          <w:tcPr>
            <w:tcW w:w="596" w:type="dxa"/>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Α/Α</w:t>
            </w:r>
          </w:p>
        </w:tc>
        <w:tc>
          <w:tcPr>
            <w:tcW w:w="2914" w:type="dxa"/>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ΕΙΔΟΣ</w:t>
            </w:r>
          </w:p>
        </w:tc>
        <w:tc>
          <w:tcPr>
            <w:tcW w:w="992" w:type="dxa"/>
          </w:tcPr>
          <w:p w:rsidR="00B25F3F" w:rsidRPr="00C349EC" w:rsidRDefault="00B25F3F" w:rsidP="000D66F9">
            <w:pPr>
              <w:spacing w:after="0" w:line="240" w:lineRule="auto"/>
              <w:rPr>
                <w:rFonts w:ascii="Cambria" w:hAnsi="Cambria"/>
                <w:b/>
                <w:sz w:val="24"/>
                <w:szCs w:val="24"/>
              </w:rPr>
            </w:pPr>
            <w:r>
              <w:rPr>
                <w:rFonts w:ascii="Cambria" w:hAnsi="Cambria"/>
                <w:b/>
                <w:sz w:val="24"/>
                <w:szCs w:val="24"/>
              </w:rPr>
              <w:t xml:space="preserve">ΣΥΝΟΛΙΚΗ </w:t>
            </w:r>
            <w:r w:rsidRPr="00C349EC">
              <w:rPr>
                <w:rFonts w:ascii="Cambria" w:hAnsi="Cambria"/>
                <w:b/>
                <w:sz w:val="24"/>
                <w:szCs w:val="24"/>
              </w:rPr>
              <w:t>ΠΟΣΟΤΗΤΑ</w:t>
            </w:r>
          </w:p>
        </w:tc>
        <w:tc>
          <w:tcPr>
            <w:tcW w:w="1276" w:type="dxa"/>
          </w:tcPr>
          <w:p w:rsidR="00B25F3F" w:rsidRPr="00C349EC" w:rsidRDefault="00B25F3F" w:rsidP="000D66F9">
            <w:pPr>
              <w:spacing w:after="0" w:line="240" w:lineRule="auto"/>
              <w:rPr>
                <w:rFonts w:ascii="Cambria" w:hAnsi="Cambria"/>
                <w:b/>
                <w:sz w:val="24"/>
                <w:szCs w:val="24"/>
              </w:rPr>
            </w:pPr>
            <w:r w:rsidRPr="00C349EC">
              <w:rPr>
                <w:rFonts w:ascii="Cambria" w:hAnsi="Cambria"/>
                <w:b/>
                <w:sz w:val="24"/>
                <w:szCs w:val="24"/>
              </w:rPr>
              <w:t>ΜΟΝΑΔΑ ΜΕΤΡΗΣΗΣ</w:t>
            </w:r>
          </w:p>
        </w:tc>
        <w:tc>
          <w:tcPr>
            <w:tcW w:w="2694" w:type="dxa"/>
            <w:vMerge w:val="restart"/>
          </w:tcPr>
          <w:p w:rsidR="00B25F3F" w:rsidRDefault="00B25F3F" w:rsidP="000D66F9">
            <w:pPr>
              <w:spacing w:after="0" w:line="240" w:lineRule="auto"/>
              <w:rPr>
                <w:rFonts w:ascii="Cambria" w:hAnsi="Cambria"/>
                <w:b/>
                <w:sz w:val="24"/>
                <w:szCs w:val="24"/>
              </w:rPr>
            </w:pPr>
          </w:p>
          <w:p w:rsidR="00B25F3F" w:rsidRPr="00B25F3F" w:rsidRDefault="00B25F3F" w:rsidP="00B25F3F">
            <w:pPr>
              <w:spacing w:after="0" w:line="240" w:lineRule="auto"/>
              <w:jc w:val="both"/>
              <w:rPr>
                <w:rFonts w:ascii="Cambria" w:hAnsi="Cambria"/>
                <w:sz w:val="24"/>
                <w:szCs w:val="24"/>
              </w:rPr>
            </w:pPr>
            <w:r w:rsidRPr="00B25F3F">
              <w:rPr>
                <w:rFonts w:ascii="Cambria" w:hAnsi="Cambria"/>
                <w:b/>
                <w:sz w:val="24"/>
                <w:szCs w:val="24"/>
              </w:rPr>
              <w:t>ΠΟΣΟΣΤΟ ΕΚΠΤΩΣΗΣ</w:t>
            </w:r>
            <w:r w:rsidRPr="00B25F3F">
              <w:rPr>
                <w:rFonts w:ascii="Cambria" w:hAnsi="Cambria"/>
                <w:sz w:val="24"/>
                <w:szCs w:val="24"/>
              </w:rPr>
              <w:t xml:space="preserve"> </w:t>
            </w:r>
            <w:r w:rsidRPr="00B25F3F">
              <w:rPr>
                <w:rFonts w:ascii="Cambria" w:hAnsi="Cambria"/>
                <w:b/>
                <w:sz w:val="24"/>
                <w:szCs w:val="24"/>
              </w:rPr>
              <w:t>(%)</w:t>
            </w:r>
            <w:r w:rsidRPr="00B25F3F">
              <w:rPr>
                <w:rFonts w:ascii="Cambria" w:hAnsi="Cambria"/>
                <w:sz w:val="24"/>
                <w:szCs w:val="24"/>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w:t>
            </w:r>
            <w:bookmarkStart w:id="0" w:name="_GoBack"/>
            <w:bookmarkEnd w:id="0"/>
            <w:r w:rsidRPr="00B25F3F">
              <w:rPr>
                <w:rFonts w:ascii="Cambria" w:hAnsi="Cambria"/>
                <w:sz w:val="24"/>
                <w:szCs w:val="24"/>
              </w:rPr>
              <w:t>ποίησης τιμών της Διεύθυνσης Ανάπτυξης της  Περιφέρειας Αττικής</w:t>
            </w:r>
          </w:p>
          <w:p w:rsidR="00B25F3F" w:rsidRPr="00B25F3F" w:rsidRDefault="00B25F3F" w:rsidP="00B25F3F">
            <w:pPr>
              <w:spacing w:after="0" w:line="240" w:lineRule="auto"/>
              <w:rPr>
                <w:rFonts w:ascii="Cambria" w:hAnsi="Cambria"/>
                <w:sz w:val="24"/>
                <w:szCs w:val="24"/>
              </w:rPr>
            </w:pPr>
          </w:p>
          <w:p w:rsidR="00B25F3F" w:rsidRPr="00B25F3F" w:rsidRDefault="00B25F3F" w:rsidP="00B25F3F">
            <w:pPr>
              <w:spacing w:after="0" w:line="240" w:lineRule="auto"/>
              <w:rPr>
                <w:rFonts w:ascii="Cambria" w:hAnsi="Cambria"/>
                <w:b/>
                <w:sz w:val="24"/>
                <w:szCs w:val="24"/>
              </w:rPr>
            </w:pPr>
            <w:r w:rsidRPr="00B25F3F">
              <w:rPr>
                <w:rFonts w:ascii="Cambria" w:hAnsi="Cambria"/>
                <w:b/>
                <w:sz w:val="24"/>
                <w:szCs w:val="24"/>
              </w:rPr>
              <w:t>(ενιαία έκπτωση για όλη την ομάδα)</w:t>
            </w:r>
          </w:p>
          <w:p w:rsidR="00B25F3F" w:rsidRPr="00C349EC" w:rsidRDefault="00B25F3F" w:rsidP="000D66F9">
            <w:pPr>
              <w:spacing w:after="0" w:line="240" w:lineRule="auto"/>
              <w:rPr>
                <w:rFonts w:ascii="Cambria" w:hAnsi="Cambria"/>
                <w:b/>
                <w:sz w:val="24"/>
                <w:szCs w:val="24"/>
              </w:rPr>
            </w:pPr>
          </w:p>
        </w:tc>
      </w:tr>
      <w:tr w:rsidR="00B25F3F" w:rsidRPr="00C349EC" w:rsidTr="00B25F3F">
        <w:trPr>
          <w:trHeight w:val="399"/>
        </w:trPr>
        <w:tc>
          <w:tcPr>
            <w:tcW w:w="596" w:type="dxa"/>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p>
        </w:tc>
        <w:tc>
          <w:tcPr>
            <w:tcW w:w="2914" w:type="dxa"/>
          </w:tcPr>
          <w:p w:rsidR="00B25F3F" w:rsidRPr="00DD14F0" w:rsidRDefault="00B25F3F" w:rsidP="00964556">
            <w:pPr>
              <w:spacing w:after="0" w:line="240" w:lineRule="auto"/>
              <w:rPr>
                <w:rFonts w:ascii="Cambria" w:hAnsi="Cambria"/>
                <w:sz w:val="24"/>
                <w:szCs w:val="24"/>
              </w:rPr>
            </w:pPr>
            <w:r>
              <w:rPr>
                <w:rFonts w:ascii="Cambria" w:hAnsi="Cambria"/>
                <w:sz w:val="24"/>
                <w:szCs w:val="24"/>
              </w:rPr>
              <w:t>ΑΓΓΟΥΡΙΑ 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18</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2</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 xml:space="preserve"> ΑΚΤΙΝΙΔΙΑ</w:t>
            </w:r>
            <w:r w:rsidRPr="003A286B">
              <w:rPr>
                <w:rFonts w:ascii="Cambria" w:hAnsi="Cambria"/>
                <w:sz w:val="24"/>
                <w:szCs w:val="24"/>
              </w:rPr>
              <w:t xml:space="preserve"> 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86</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3</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ΑΝΙΘΟΣ ΦΡΕΣΚΟΣ</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18</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ΜΑΤΣΑΚΙ</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4</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ΒΕΡΥΚΟΚ</w:t>
            </w:r>
            <w:r w:rsidRPr="003A286B">
              <w:rPr>
                <w:rFonts w:ascii="Cambria" w:hAnsi="Cambria"/>
                <w:sz w:val="24"/>
                <w:szCs w:val="24"/>
              </w:rPr>
              <w:t>Α 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15</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rPr>
          <w:trHeight w:val="403"/>
        </w:trPr>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5</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ΔΥΟΣΜΟΣ ΦΡΕΣΚΟΣ</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15</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ΜΑΤΣΑΚΙ</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6</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 xml:space="preserve">ΚΑΡΟΤΑ </w:t>
            </w:r>
            <w:r w:rsidRPr="003A286B">
              <w:rPr>
                <w:rFonts w:ascii="Cambria" w:hAnsi="Cambria"/>
                <w:sz w:val="24"/>
                <w:szCs w:val="24"/>
              </w:rPr>
              <w:t>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45</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7</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sidRPr="003A286B">
              <w:rPr>
                <w:rFonts w:ascii="Cambria" w:hAnsi="Cambria"/>
                <w:sz w:val="24"/>
                <w:szCs w:val="24"/>
              </w:rPr>
              <w:t xml:space="preserve"> </w:t>
            </w:r>
            <w:r>
              <w:rPr>
                <w:rFonts w:ascii="Cambria" w:hAnsi="Cambria"/>
                <w:sz w:val="24"/>
                <w:szCs w:val="24"/>
              </w:rPr>
              <w:t>ΚΑΡΠΟΥΖΙ</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95</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8</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ΚΡΕΜΜΥΔΑΚΙΑ 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135</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rPr>
              <w:t>9</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ΚΟΛΟΚΥΘΑΚΙΑ 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110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0</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ΚΡΕΜΜΥΔΙΑ ΞΕΡΑ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140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1</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ΛΕΜΟΝΙΑ 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70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2</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sidRPr="003A286B">
              <w:rPr>
                <w:rFonts w:ascii="Cambria" w:hAnsi="Cambria"/>
                <w:sz w:val="24"/>
                <w:szCs w:val="24"/>
              </w:rPr>
              <w:t xml:space="preserve"> </w:t>
            </w:r>
            <w:r>
              <w:rPr>
                <w:rFonts w:ascii="Cambria" w:hAnsi="Cambria"/>
                <w:sz w:val="24"/>
                <w:szCs w:val="24"/>
              </w:rPr>
              <w:t>ΜΑΙΝΤΑΝΟΣ ΦΡΕΣΚΟΣ</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20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ΜΑΤΣΑΚΙ</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3</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ΜΑΝΤΑΡΙΝΙΑ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60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4</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ΜΑΡΟΥΛΙΑ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20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5</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ΜΕΛΙΤΖΑΝΕΣ ΦΡΕΣΚΕΣ</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85</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6</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ΜΠΑΝΑΝΕΣ</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110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7</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ΠΑΤΑΤΕΣ ΦΡΕΣΚΕΣ</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750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8</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ΠΕΠΟΝΙ</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40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sidRPr="00C349EC">
              <w:rPr>
                <w:rFonts w:ascii="Cambria" w:hAnsi="Cambria"/>
                <w:b/>
                <w:sz w:val="24"/>
                <w:szCs w:val="24"/>
              </w:rPr>
              <w:t>1</w:t>
            </w:r>
            <w:r>
              <w:rPr>
                <w:rFonts w:ascii="Cambria" w:hAnsi="Cambria"/>
                <w:b/>
                <w:sz w:val="24"/>
                <w:szCs w:val="24"/>
                <w:lang w:val="en-US"/>
              </w:rPr>
              <w:t>9</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ΠΙΠΕΡΙΕΣ ΦΡΕΣΚΕΣ ΠΡΑΣΙΝΕΣ</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50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lang w:val="en-US"/>
              </w:rPr>
              <w:t>20</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 xml:space="preserve">ΠΟΡΤΟΚΑΛΙΑ ΦΡΕΣΚΑ </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20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lang w:val="en-US"/>
              </w:rPr>
              <w:t>21</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ΡΟΔΑΚΙΝΑ ΦΡΕΣΚΑ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20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lang w:val="en-US"/>
              </w:rPr>
              <w:t>22</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ΣΚΟΡΔΑ</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150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r w:rsidR="00B25F3F" w:rsidRPr="00B41A5B" w:rsidTr="00B25F3F">
        <w:tc>
          <w:tcPr>
            <w:tcW w:w="596" w:type="dxa"/>
            <w:tcBorders>
              <w:top w:val="single" w:sz="4" w:space="0" w:color="auto"/>
              <w:left w:val="single" w:sz="4" w:space="0" w:color="auto"/>
              <w:bottom w:val="single" w:sz="4" w:space="0" w:color="auto"/>
              <w:right w:val="single" w:sz="4" w:space="0" w:color="auto"/>
            </w:tcBorders>
          </w:tcPr>
          <w:p w:rsidR="00B25F3F" w:rsidRPr="00C349EC" w:rsidRDefault="00B25F3F" w:rsidP="00964556">
            <w:pPr>
              <w:spacing w:after="0" w:line="240" w:lineRule="auto"/>
              <w:rPr>
                <w:rFonts w:ascii="Cambria" w:hAnsi="Cambria"/>
                <w:b/>
                <w:sz w:val="24"/>
                <w:szCs w:val="24"/>
              </w:rPr>
            </w:pPr>
            <w:r>
              <w:rPr>
                <w:rFonts w:ascii="Cambria" w:hAnsi="Cambria"/>
                <w:b/>
                <w:sz w:val="24"/>
                <w:szCs w:val="24"/>
                <w:lang w:val="en-US"/>
              </w:rPr>
              <w:lastRenderedPageBreak/>
              <w:t>23</w:t>
            </w:r>
            <w:r w:rsidRPr="00C349EC">
              <w:rPr>
                <w:rFonts w:ascii="Cambria" w:hAnsi="Cambria"/>
                <w:b/>
                <w:sz w:val="24"/>
                <w:szCs w:val="24"/>
              </w:rPr>
              <w:t>.</w:t>
            </w:r>
          </w:p>
        </w:tc>
        <w:tc>
          <w:tcPr>
            <w:tcW w:w="2914" w:type="dxa"/>
            <w:tcBorders>
              <w:top w:val="single" w:sz="4" w:space="0" w:color="auto"/>
              <w:left w:val="single" w:sz="4" w:space="0" w:color="auto"/>
              <w:bottom w:val="single" w:sz="4" w:space="0" w:color="auto"/>
            </w:tcBorders>
          </w:tcPr>
          <w:p w:rsidR="00B25F3F" w:rsidRPr="003A286B" w:rsidRDefault="00B25F3F" w:rsidP="00964556">
            <w:pPr>
              <w:spacing w:after="0" w:line="240" w:lineRule="auto"/>
              <w:rPr>
                <w:rFonts w:ascii="Cambria" w:hAnsi="Cambria"/>
                <w:sz w:val="24"/>
                <w:szCs w:val="24"/>
              </w:rPr>
            </w:pPr>
            <w:r>
              <w:rPr>
                <w:rFonts w:ascii="Cambria" w:hAnsi="Cambria"/>
                <w:sz w:val="24"/>
                <w:szCs w:val="24"/>
              </w:rPr>
              <w:t xml:space="preserve">ΤΟΜΑΤΕΣ ΦΡΕΣΚΕΣ </w:t>
            </w:r>
          </w:p>
        </w:tc>
        <w:tc>
          <w:tcPr>
            <w:tcW w:w="992" w:type="dxa"/>
          </w:tcPr>
          <w:p w:rsidR="00B25F3F" w:rsidRPr="00B41A5B" w:rsidRDefault="00B25F3F" w:rsidP="000D66F9">
            <w:pPr>
              <w:spacing w:after="0" w:line="240" w:lineRule="auto"/>
              <w:rPr>
                <w:rFonts w:ascii="Cambria" w:hAnsi="Cambria"/>
                <w:sz w:val="24"/>
                <w:szCs w:val="24"/>
              </w:rPr>
            </w:pPr>
            <w:r>
              <w:rPr>
                <w:rFonts w:ascii="Cambria" w:hAnsi="Cambria"/>
                <w:sz w:val="24"/>
                <w:szCs w:val="24"/>
              </w:rPr>
              <w:t>220</w:t>
            </w:r>
          </w:p>
        </w:tc>
        <w:tc>
          <w:tcPr>
            <w:tcW w:w="1276" w:type="dxa"/>
          </w:tcPr>
          <w:p w:rsidR="00B25F3F" w:rsidRPr="00B9035E" w:rsidRDefault="00B25F3F" w:rsidP="000D66F9">
            <w:pPr>
              <w:spacing w:after="0" w:line="240" w:lineRule="auto"/>
              <w:rPr>
                <w:rFonts w:ascii="Cambria" w:hAnsi="Cambria"/>
                <w:sz w:val="24"/>
                <w:szCs w:val="24"/>
              </w:rPr>
            </w:pPr>
            <w:r>
              <w:rPr>
                <w:rFonts w:ascii="Cambria" w:hAnsi="Cambria"/>
                <w:sz w:val="24"/>
                <w:szCs w:val="24"/>
              </w:rPr>
              <w:t>ΚΙΛΑ</w:t>
            </w:r>
          </w:p>
        </w:tc>
        <w:tc>
          <w:tcPr>
            <w:tcW w:w="2694" w:type="dxa"/>
            <w:vMerge/>
          </w:tcPr>
          <w:p w:rsidR="00B25F3F" w:rsidRDefault="00B25F3F" w:rsidP="000D66F9">
            <w:pPr>
              <w:spacing w:after="0" w:line="240" w:lineRule="auto"/>
              <w:rPr>
                <w:rFonts w:ascii="Cambria" w:hAnsi="Cambria"/>
                <w:sz w:val="24"/>
                <w:szCs w:val="24"/>
              </w:rPr>
            </w:pPr>
          </w:p>
        </w:tc>
      </w:tr>
    </w:tbl>
    <w:p w:rsidR="00B66686" w:rsidRDefault="00B66686" w:rsidP="00B66686"/>
    <w:p w:rsidR="000676CF" w:rsidRPr="007F1DC5" w:rsidRDefault="000676CF" w:rsidP="000676CF">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0676CF" w:rsidRPr="007F1DC5" w:rsidRDefault="000676CF" w:rsidP="000676CF">
      <w:pPr>
        <w:spacing w:line="360" w:lineRule="auto"/>
        <w:jc w:val="both"/>
        <w:rPr>
          <w:rFonts w:ascii="Cambria" w:hAnsi="Cambria"/>
          <w:bCs/>
          <w:sz w:val="24"/>
          <w:szCs w:val="24"/>
        </w:rPr>
      </w:pPr>
      <w:r w:rsidRPr="007F1DC5">
        <w:rPr>
          <w:rFonts w:ascii="Cambria" w:hAnsi="Cambria"/>
          <w:bCs/>
          <w:sz w:val="24"/>
          <w:szCs w:val="24"/>
        </w:rPr>
        <w:t xml:space="preserve">Η παρούσα προσφορά, μας δεσμεύει για χρονική περίοδο </w:t>
      </w:r>
      <w:r w:rsidR="00EF41F3" w:rsidRPr="00EF41F3">
        <w:rPr>
          <w:rFonts w:ascii="Cambria" w:hAnsi="Cambria"/>
          <w:bCs/>
          <w:sz w:val="24"/>
          <w:szCs w:val="24"/>
        </w:rPr>
        <w:t xml:space="preserve">6 </w:t>
      </w:r>
      <w:r w:rsidR="00EF41F3">
        <w:rPr>
          <w:rFonts w:ascii="Cambria" w:hAnsi="Cambria"/>
          <w:bCs/>
          <w:sz w:val="24"/>
          <w:szCs w:val="24"/>
        </w:rPr>
        <w:t>μην</w:t>
      </w:r>
      <w:r w:rsidRPr="007F1DC5">
        <w:rPr>
          <w:rFonts w:ascii="Cambria" w:hAnsi="Cambria"/>
          <w:bCs/>
          <w:sz w:val="24"/>
          <w:szCs w:val="24"/>
        </w:rPr>
        <w:t>ών από την ημέρα υποβολής της.</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0676CF" w:rsidRDefault="000676CF" w:rsidP="000676C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0676CF" w:rsidRDefault="000676CF" w:rsidP="000676CF">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0676CF" w:rsidRDefault="000676CF" w:rsidP="000676CF">
      <w:pPr>
        <w:spacing w:line="360" w:lineRule="auto"/>
        <w:rPr>
          <w:rFonts w:ascii="Cambria" w:hAnsi="Cambria"/>
          <w:sz w:val="24"/>
          <w:szCs w:val="24"/>
        </w:rPr>
      </w:pPr>
      <w:r>
        <w:rPr>
          <w:rFonts w:ascii="Cambria" w:hAnsi="Cambria"/>
          <w:sz w:val="24"/>
          <w:szCs w:val="24"/>
        </w:rPr>
        <w:t xml:space="preserve">                                                                   (Τόπος/ Ημερομηνία) </w:t>
      </w:r>
    </w:p>
    <w:p w:rsidR="000676CF" w:rsidRDefault="000676CF" w:rsidP="000676CF">
      <w:pPr>
        <w:spacing w:line="360" w:lineRule="auto"/>
        <w:jc w:val="center"/>
        <w:rPr>
          <w:rFonts w:ascii="Cambria" w:hAnsi="Cambria"/>
          <w:sz w:val="24"/>
          <w:szCs w:val="24"/>
        </w:rPr>
      </w:pPr>
      <w:r>
        <w:rPr>
          <w:rFonts w:ascii="Cambria" w:hAnsi="Cambria"/>
          <w:sz w:val="24"/>
          <w:szCs w:val="24"/>
        </w:rPr>
        <w:t>Ο ΠΡΟΣΦΕΡΩΝ</w:t>
      </w:r>
    </w:p>
    <w:p w:rsidR="000676CF" w:rsidRPr="00E9243F" w:rsidRDefault="000676CF" w:rsidP="000676CF">
      <w:pPr>
        <w:spacing w:line="360" w:lineRule="auto"/>
        <w:jc w:val="center"/>
        <w:rPr>
          <w:rFonts w:ascii="Cambria" w:hAnsi="Cambria"/>
          <w:b/>
          <w:sz w:val="24"/>
          <w:szCs w:val="24"/>
        </w:rPr>
      </w:pPr>
      <w:r>
        <w:rPr>
          <w:rFonts w:ascii="Cambria" w:hAnsi="Cambria"/>
          <w:sz w:val="24"/>
          <w:szCs w:val="24"/>
        </w:rPr>
        <w:t xml:space="preserve">     (Υπογραφή – Σφραγίδα)</w:t>
      </w:r>
    </w:p>
    <w:p w:rsidR="000676CF" w:rsidRPr="000676CF" w:rsidRDefault="000676CF" w:rsidP="000676CF">
      <w:pPr>
        <w:rPr>
          <w:rFonts w:ascii="Cambria" w:hAnsi="Cambria"/>
          <w:b/>
          <w:sz w:val="24"/>
          <w:szCs w:val="24"/>
        </w:rPr>
      </w:pPr>
      <w:r w:rsidRPr="000676CF">
        <w:rPr>
          <w:rFonts w:ascii="Cambria" w:hAnsi="Cambria"/>
          <w:b/>
          <w:sz w:val="24"/>
          <w:szCs w:val="24"/>
        </w:rPr>
        <w:t>ΥΠΟΔΕΙΓΜΑ ΟΙΚΟΝΟΜΙΚΗΣ ΠΡΟΣΦΟΡΑΣ</w:t>
      </w:r>
    </w:p>
    <w:p w:rsidR="000676CF" w:rsidRPr="000676CF" w:rsidRDefault="000676CF" w:rsidP="000676CF">
      <w:pPr>
        <w:rPr>
          <w:rFonts w:ascii="Cambria" w:hAnsi="Cambria"/>
          <w:b/>
          <w:sz w:val="24"/>
          <w:szCs w:val="24"/>
        </w:rPr>
      </w:pPr>
      <w:r w:rsidRPr="000676CF">
        <w:rPr>
          <w:rFonts w:ascii="Cambria" w:hAnsi="Cambria"/>
          <w:b/>
          <w:sz w:val="24"/>
          <w:szCs w:val="24"/>
        </w:rPr>
        <w:t>ΤΙΤΛΟΣ ΠΡΟΣΦΕΡΟΝΤΟΣ:</w:t>
      </w:r>
    </w:p>
    <w:p w:rsidR="000676CF" w:rsidRPr="000676CF" w:rsidRDefault="000676CF" w:rsidP="000676CF">
      <w:pPr>
        <w:rPr>
          <w:rFonts w:ascii="Cambria" w:hAnsi="Cambria"/>
          <w:b/>
          <w:sz w:val="24"/>
          <w:szCs w:val="24"/>
        </w:rPr>
      </w:pPr>
      <w:r w:rsidRPr="000676CF">
        <w:rPr>
          <w:rFonts w:ascii="Cambria" w:hAnsi="Cambria"/>
          <w:b/>
          <w:sz w:val="24"/>
          <w:szCs w:val="24"/>
        </w:rPr>
        <w:t>ΔΙΕΥΘΥΝΣΗ ΠΡΟΣΦΕΡΟΝΤΟΣ:</w:t>
      </w:r>
    </w:p>
    <w:p w:rsidR="000676CF" w:rsidRPr="000676CF" w:rsidRDefault="000676CF" w:rsidP="000676CF">
      <w:pPr>
        <w:rPr>
          <w:rFonts w:ascii="Cambria" w:hAnsi="Cambria"/>
          <w:b/>
          <w:sz w:val="24"/>
          <w:szCs w:val="24"/>
        </w:rPr>
      </w:pPr>
      <w:r w:rsidRPr="000676CF">
        <w:rPr>
          <w:rFonts w:ascii="Cambria" w:hAnsi="Cambria"/>
          <w:b/>
          <w:sz w:val="24"/>
          <w:szCs w:val="24"/>
        </w:rPr>
        <w:t>ΤΗΛΕΦΩΝΟ:</w:t>
      </w:r>
    </w:p>
    <w:p w:rsidR="000676CF" w:rsidRPr="000676CF" w:rsidRDefault="000676CF" w:rsidP="000676CF">
      <w:pPr>
        <w:rPr>
          <w:rFonts w:ascii="Cambria" w:hAnsi="Cambria"/>
          <w:b/>
          <w:sz w:val="24"/>
          <w:szCs w:val="24"/>
        </w:rPr>
      </w:pPr>
      <w:r w:rsidRPr="000676CF">
        <w:rPr>
          <w:rFonts w:ascii="Cambria" w:hAnsi="Cambria"/>
          <w:b/>
          <w:sz w:val="24"/>
          <w:szCs w:val="24"/>
          <w:lang w:val="en-US"/>
        </w:rPr>
        <w:t>EMAIL</w:t>
      </w:r>
      <w:r w:rsidRPr="000676CF">
        <w:rPr>
          <w:rFonts w:ascii="Cambria" w:hAnsi="Cambria"/>
          <w:b/>
          <w:sz w:val="24"/>
          <w:szCs w:val="24"/>
        </w:rPr>
        <w:t>:</w:t>
      </w:r>
    </w:p>
    <w:p w:rsidR="000676CF" w:rsidRPr="000676CF" w:rsidRDefault="000676CF" w:rsidP="000676CF">
      <w:pPr>
        <w:rPr>
          <w:rFonts w:ascii="Cambria" w:hAnsi="Cambria"/>
          <w:b/>
          <w:sz w:val="24"/>
          <w:szCs w:val="24"/>
        </w:rPr>
      </w:pPr>
      <w:r w:rsidRPr="000676CF">
        <w:rPr>
          <w:rFonts w:ascii="Cambria" w:hAnsi="Cambria"/>
          <w:b/>
          <w:sz w:val="24"/>
          <w:szCs w:val="24"/>
        </w:rPr>
        <w:t>ΥΠΟΔΕΙΓΜΑ ΟΙΚΟΝΟΜΙΚΗΣ ΠΡΟΣΦΟΡΑΣ</w:t>
      </w:r>
    </w:p>
    <w:p w:rsidR="00B66686" w:rsidRPr="00B66686" w:rsidRDefault="000676CF" w:rsidP="00766DCC">
      <w:pPr>
        <w:jc w:val="both"/>
        <w:rPr>
          <w:rFonts w:ascii="Cambria" w:hAnsi="Cambria"/>
          <w:b/>
          <w:bCs/>
          <w:sz w:val="24"/>
          <w:szCs w:val="24"/>
        </w:rPr>
      </w:pPr>
      <w:r w:rsidRPr="000676CF">
        <w:rPr>
          <w:rFonts w:ascii="Cambria" w:hAnsi="Cambria"/>
          <w:b/>
          <w:sz w:val="24"/>
          <w:szCs w:val="24"/>
        </w:rPr>
        <w:t xml:space="preserve">Για την </w:t>
      </w:r>
      <w:r w:rsidR="00B66686" w:rsidRPr="00B66686">
        <w:rPr>
          <w:rFonts w:ascii="Cambria" w:hAnsi="Cambria"/>
          <w:b/>
          <w:sz w:val="24"/>
          <w:szCs w:val="24"/>
        </w:rPr>
        <w:t xml:space="preserve"> «Π</w:t>
      </w:r>
      <w:r w:rsidR="00B66686" w:rsidRPr="00B66686">
        <w:rPr>
          <w:rFonts w:ascii="Cambria" w:hAnsi="Cambria"/>
          <w:b/>
          <w:bCs/>
          <w:sz w:val="24"/>
          <w:szCs w:val="24"/>
        </w:rPr>
        <w:t>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Κερδοσκοπικής Εταιρείας «ΑΠΟΣΤΟΛΗ».</w:t>
      </w:r>
    </w:p>
    <w:p w:rsidR="00B66686" w:rsidRDefault="00B66686" w:rsidP="00B66686">
      <w:pPr>
        <w:rPr>
          <w:rFonts w:asciiTheme="majorHAnsi" w:hAnsiTheme="majorHAnsi"/>
          <w:b/>
          <w:sz w:val="24"/>
          <w:szCs w:val="24"/>
        </w:rPr>
      </w:pPr>
      <w:r w:rsidRPr="00B9035E">
        <w:rPr>
          <w:rFonts w:asciiTheme="majorHAnsi" w:hAnsiTheme="majorHAnsi"/>
          <w:b/>
          <w:sz w:val="24"/>
          <w:szCs w:val="24"/>
        </w:rPr>
        <w:t>ΟΜΑΔΑ Β’</w:t>
      </w:r>
      <w:r w:rsidRPr="00DD14F0">
        <w:rPr>
          <w:rFonts w:asciiTheme="majorHAnsi" w:hAnsiTheme="majorHAnsi"/>
          <w:b/>
          <w:sz w:val="24"/>
          <w:szCs w:val="24"/>
        </w:rPr>
        <w:t>.</w:t>
      </w:r>
      <w:r w:rsidRPr="00B9035E">
        <w:rPr>
          <w:rFonts w:asciiTheme="majorHAnsi" w:hAnsiTheme="majorHAnsi"/>
          <w:b/>
          <w:sz w:val="24"/>
          <w:szCs w:val="24"/>
        </w:rPr>
        <w:t xml:space="preserve"> ΕΙΔΗ ΔΙΑΒΙΩΣΗΣ</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80"/>
        <w:gridCol w:w="851"/>
        <w:gridCol w:w="1417"/>
        <w:gridCol w:w="1134"/>
        <w:gridCol w:w="2552"/>
      </w:tblGrid>
      <w:tr w:rsidR="00B66686" w:rsidRPr="00024897" w:rsidTr="00964556">
        <w:tc>
          <w:tcPr>
            <w:tcW w:w="596" w:type="dxa"/>
          </w:tcPr>
          <w:p w:rsidR="00B66686" w:rsidRPr="007D60AE" w:rsidRDefault="00B66686" w:rsidP="00964556">
            <w:pPr>
              <w:spacing w:line="240" w:lineRule="auto"/>
              <w:rPr>
                <w:rFonts w:asciiTheme="majorHAnsi" w:hAnsiTheme="majorHAnsi"/>
                <w:b/>
              </w:rPr>
            </w:pPr>
            <w:r w:rsidRPr="007D60AE">
              <w:rPr>
                <w:rFonts w:asciiTheme="majorHAnsi" w:hAnsiTheme="majorHAnsi"/>
                <w:b/>
              </w:rPr>
              <w:lastRenderedPageBreak/>
              <w:t>Α/Α</w:t>
            </w:r>
          </w:p>
        </w:tc>
        <w:tc>
          <w:tcPr>
            <w:tcW w:w="1780" w:type="dxa"/>
          </w:tcPr>
          <w:p w:rsidR="00B66686" w:rsidRPr="007D60AE" w:rsidRDefault="00B66686" w:rsidP="00964556">
            <w:pPr>
              <w:spacing w:line="240" w:lineRule="auto"/>
              <w:rPr>
                <w:rFonts w:asciiTheme="majorHAnsi" w:hAnsiTheme="majorHAnsi"/>
                <w:b/>
              </w:rPr>
            </w:pPr>
            <w:r w:rsidRPr="007D60AE">
              <w:rPr>
                <w:rFonts w:asciiTheme="majorHAnsi" w:hAnsiTheme="majorHAnsi"/>
                <w:b/>
              </w:rPr>
              <w:t>ΕΙΔΟΣ</w:t>
            </w:r>
          </w:p>
        </w:tc>
        <w:tc>
          <w:tcPr>
            <w:tcW w:w="851" w:type="dxa"/>
          </w:tcPr>
          <w:p w:rsidR="00B66686" w:rsidRPr="007D60AE" w:rsidRDefault="00B66686" w:rsidP="00964556">
            <w:pPr>
              <w:spacing w:line="240" w:lineRule="auto"/>
              <w:rPr>
                <w:rFonts w:asciiTheme="majorHAnsi" w:hAnsiTheme="majorHAnsi"/>
                <w:b/>
              </w:rPr>
            </w:pPr>
            <w:r w:rsidRPr="007D60AE">
              <w:rPr>
                <w:rFonts w:asciiTheme="majorHAnsi" w:hAnsiTheme="majorHAnsi"/>
                <w:b/>
              </w:rPr>
              <w:t xml:space="preserve">ΣΥΝΟΛΙΚΗ ΠΟΣΟΤΗΤΑ </w:t>
            </w:r>
          </w:p>
        </w:tc>
        <w:tc>
          <w:tcPr>
            <w:tcW w:w="1417" w:type="dxa"/>
          </w:tcPr>
          <w:p w:rsidR="00B66686" w:rsidRPr="007D60AE" w:rsidRDefault="00B66686" w:rsidP="00964556">
            <w:pPr>
              <w:spacing w:line="240" w:lineRule="auto"/>
              <w:rPr>
                <w:rFonts w:asciiTheme="majorHAnsi" w:hAnsiTheme="majorHAnsi"/>
                <w:b/>
              </w:rPr>
            </w:pPr>
            <w:r w:rsidRPr="007D60AE">
              <w:rPr>
                <w:rFonts w:asciiTheme="majorHAnsi" w:hAnsiTheme="majorHAnsi"/>
                <w:b/>
              </w:rPr>
              <w:t>ΜΟΝΑΔΑ ΜΕΤΡΗΣΗΣ</w:t>
            </w:r>
          </w:p>
        </w:tc>
        <w:tc>
          <w:tcPr>
            <w:tcW w:w="1134" w:type="dxa"/>
          </w:tcPr>
          <w:p w:rsidR="00B66686" w:rsidRPr="007D60AE" w:rsidRDefault="00B66686" w:rsidP="00766DCC">
            <w:pPr>
              <w:spacing w:line="240" w:lineRule="auto"/>
              <w:rPr>
                <w:rFonts w:asciiTheme="majorHAnsi" w:hAnsiTheme="majorHAnsi"/>
                <w:b/>
              </w:rPr>
            </w:pPr>
            <w:r w:rsidRPr="007D60AE">
              <w:rPr>
                <w:rFonts w:asciiTheme="majorHAnsi" w:hAnsiTheme="majorHAnsi"/>
                <w:b/>
              </w:rPr>
              <w:t xml:space="preserve">ΤΙΜΗ </w:t>
            </w:r>
            <w:r w:rsidR="00766DCC">
              <w:rPr>
                <w:rFonts w:asciiTheme="majorHAnsi" w:hAnsiTheme="majorHAnsi"/>
                <w:b/>
              </w:rPr>
              <w:t>ΜΟΝΑΔΑΣ ΧΩΡΙΣ ΦΠΑ</w:t>
            </w:r>
          </w:p>
        </w:tc>
        <w:tc>
          <w:tcPr>
            <w:tcW w:w="2552" w:type="dxa"/>
          </w:tcPr>
          <w:p w:rsidR="00B66686" w:rsidRPr="007D60AE" w:rsidRDefault="00766DCC" w:rsidP="00964556">
            <w:pPr>
              <w:spacing w:line="240" w:lineRule="auto"/>
              <w:rPr>
                <w:rFonts w:asciiTheme="majorHAnsi" w:hAnsiTheme="majorHAnsi"/>
                <w:b/>
              </w:rPr>
            </w:pPr>
            <w:r>
              <w:rPr>
                <w:rFonts w:asciiTheme="majorHAnsi" w:hAnsiTheme="majorHAnsi"/>
                <w:b/>
              </w:rPr>
              <w:t>ΣΥΝΟΛΙΚΗ ΤΙΜΗ ΧΩΡΙΣ ΦΠΑ</w:t>
            </w:r>
          </w:p>
        </w:tc>
      </w:tr>
      <w:tr w:rsidR="00B66686" w:rsidRPr="00024897" w:rsidTr="00964556">
        <w:trPr>
          <w:trHeight w:val="399"/>
        </w:trPr>
        <w:tc>
          <w:tcPr>
            <w:tcW w:w="596" w:type="dxa"/>
          </w:tcPr>
          <w:p w:rsidR="00B66686" w:rsidRPr="007D60AE" w:rsidRDefault="00B66686" w:rsidP="00964556">
            <w:pPr>
              <w:spacing w:line="240" w:lineRule="auto"/>
              <w:rPr>
                <w:rFonts w:asciiTheme="majorHAnsi" w:hAnsiTheme="majorHAnsi"/>
                <w:b/>
              </w:rPr>
            </w:pPr>
            <w:r w:rsidRPr="007D60AE">
              <w:rPr>
                <w:rFonts w:asciiTheme="majorHAnsi" w:hAnsiTheme="majorHAnsi"/>
                <w:b/>
              </w:rPr>
              <w:t>1.</w:t>
            </w:r>
          </w:p>
        </w:tc>
        <w:tc>
          <w:tcPr>
            <w:tcW w:w="1780" w:type="dxa"/>
          </w:tcPr>
          <w:p w:rsidR="00B66686" w:rsidRPr="007D60AE" w:rsidRDefault="00B66686" w:rsidP="00964556">
            <w:pPr>
              <w:spacing w:line="240" w:lineRule="auto"/>
              <w:rPr>
                <w:rFonts w:asciiTheme="majorHAnsi" w:hAnsiTheme="majorHAnsi"/>
              </w:rPr>
            </w:pPr>
            <w:r w:rsidRPr="007D60AE">
              <w:rPr>
                <w:rFonts w:asciiTheme="majorHAnsi" w:hAnsiTheme="majorHAnsi"/>
              </w:rPr>
              <w:t>ΓΙΑΟΥΡΤΙ ΣΤΡΑΓΓΙΣΤΟ Α</w:t>
            </w:r>
          </w:p>
        </w:tc>
        <w:tc>
          <w:tcPr>
            <w:tcW w:w="851" w:type="dxa"/>
          </w:tcPr>
          <w:p w:rsidR="00B66686" w:rsidRPr="007D60AE" w:rsidRDefault="00B66686" w:rsidP="00964556">
            <w:pPr>
              <w:spacing w:line="240" w:lineRule="auto"/>
              <w:rPr>
                <w:rFonts w:asciiTheme="majorHAnsi" w:hAnsiTheme="majorHAnsi"/>
              </w:rPr>
            </w:pPr>
            <w:r w:rsidRPr="007D60AE">
              <w:rPr>
                <w:rFonts w:asciiTheme="majorHAnsi" w:hAnsiTheme="majorHAnsi"/>
              </w:rPr>
              <w:t>167</w:t>
            </w:r>
          </w:p>
        </w:tc>
        <w:tc>
          <w:tcPr>
            <w:tcW w:w="1417" w:type="dxa"/>
          </w:tcPr>
          <w:p w:rsidR="00B66686" w:rsidRPr="007D60AE" w:rsidRDefault="00B66686" w:rsidP="00964556">
            <w:pPr>
              <w:spacing w:line="240" w:lineRule="auto"/>
              <w:rPr>
                <w:rFonts w:asciiTheme="majorHAnsi" w:hAnsiTheme="majorHAnsi"/>
              </w:rPr>
            </w:pPr>
            <w:r w:rsidRPr="007D60AE">
              <w:rPr>
                <w:rFonts w:asciiTheme="majorHAnsi" w:hAnsiTheme="majorHAnsi"/>
              </w:rPr>
              <w:t>ΚΛ</w:t>
            </w:r>
          </w:p>
        </w:tc>
        <w:tc>
          <w:tcPr>
            <w:tcW w:w="1134" w:type="dxa"/>
          </w:tcPr>
          <w:p w:rsidR="00B66686" w:rsidRPr="007D60AE" w:rsidRDefault="00B66686" w:rsidP="00964556">
            <w:pPr>
              <w:spacing w:line="240" w:lineRule="auto"/>
              <w:rPr>
                <w:rFonts w:asciiTheme="majorHAnsi" w:hAnsiTheme="majorHAnsi"/>
                <w:b/>
              </w:rPr>
            </w:pPr>
          </w:p>
        </w:tc>
        <w:tc>
          <w:tcPr>
            <w:tcW w:w="2552" w:type="dxa"/>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2.</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ΓΑΛΑ ΕΒΑΠΟΡΕ 410ΓΡ</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1.900</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3.</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ΚΡΕΜΑ ΓΑΛΑΚΤΟΣ ΣΥΣΚ. 500</w:t>
            </w:r>
            <w:r w:rsidRPr="007D60AE">
              <w:rPr>
                <w:rFonts w:asciiTheme="majorHAnsi" w:hAnsiTheme="majorHAnsi"/>
                <w:lang w:val="en-US"/>
              </w:rPr>
              <w:t>ml</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51</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4.</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 xml:space="preserve">ΤΥΡΙ ΓΚΟΥΝΤΑ </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10</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5.</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ΤΥΡΙ ΕΝΤΑΜ</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26</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6.</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 xml:space="preserve">ΤΥΡΙ ΚΕΦΑΛΟΤΥΡΙ ΕΛΛΗΝΙΚΟ </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7</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7.</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ΤΥΡΙ ΦΕΤΑ ΠΟΠ ΣΥΣΚ. 4ΚΙΛΩΝ</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90</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8.</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ΑΡΑΚΑΣ ΚΤΨ ΣΥΣΚ. 1 ΚΛ</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80</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70"/>
        </w:trPr>
        <w:tc>
          <w:tcPr>
            <w:tcW w:w="596"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r w:rsidRPr="007D60AE">
              <w:rPr>
                <w:rFonts w:asciiTheme="majorHAnsi" w:hAnsiTheme="majorHAnsi"/>
                <w:b/>
              </w:rPr>
              <w:t>9.</w:t>
            </w:r>
          </w:p>
        </w:tc>
        <w:tc>
          <w:tcPr>
            <w:tcW w:w="1780"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ΑΡΝΙ ΟΛΟΚΛΗΡΟ ΝΩΠΟ</w:t>
            </w:r>
          </w:p>
        </w:tc>
        <w:tc>
          <w:tcPr>
            <w:tcW w:w="851"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16</w:t>
            </w:r>
          </w:p>
        </w:tc>
        <w:tc>
          <w:tcPr>
            <w:tcW w:w="1417"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rPr>
            </w:pPr>
            <w:r w:rsidRPr="007D60AE">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7D60AE"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10.</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ΑΡΝΙ ΣΥΚΩΤΑΡΙΑ ΝΩΠΗ</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5</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11.</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ΒΟΕΙΟΣ ΚΙΜΑΣ Α ΦΡΕΣΚΟΣ</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75</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12.</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ΒΟΥΤΥΡΟ ΒΙΤΑΜ </w:t>
            </w:r>
            <w:r w:rsidRPr="008A5561">
              <w:rPr>
                <w:rFonts w:asciiTheme="majorHAnsi" w:hAnsiTheme="majorHAnsi"/>
                <w:lang w:val="en-US"/>
              </w:rPr>
              <w:t>SOFT</w:t>
            </w:r>
            <w:r w:rsidRPr="008A5561">
              <w:rPr>
                <w:rFonts w:asciiTheme="majorHAnsi" w:hAnsiTheme="majorHAnsi"/>
              </w:rPr>
              <w:t xml:space="preserve"> 12</w:t>
            </w:r>
            <w:r w:rsidRPr="008A5561">
              <w:rPr>
                <w:rFonts w:asciiTheme="majorHAnsi" w:hAnsiTheme="majorHAnsi"/>
                <w:lang w:val="en-US"/>
              </w:rPr>
              <w:t>X</w:t>
            </w:r>
            <w:r w:rsidRPr="008A5561">
              <w:rPr>
                <w:rFonts w:asciiTheme="majorHAnsi" w:hAnsiTheme="majorHAnsi"/>
              </w:rPr>
              <w:t xml:space="preserve"> 500</w:t>
            </w:r>
            <w:r w:rsidRPr="008A5561">
              <w:rPr>
                <w:rFonts w:asciiTheme="majorHAnsi" w:hAnsiTheme="majorHAnsi"/>
                <w:lang w:val="en-US"/>
              </w:rPr>
              <w:t>GR</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40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13.</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rPr>
              <w:t>ΓΑΡΙΔΕΣ ΚΑΘΑΡΙΣΜΕΝΕΣ 24Χ 500</w:t>
            </w:r>
            <w:r w:rsidRPr="008A5561">
              <w:rPr>
                <w:rFonts w:asciiTheme="majorHAnsi" w:hAnsiTheme="majorHAnsi"/>
                <w:lang w:val="en-US"/>
              </w:rPr>
              <w:t>GR</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20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TMX</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14.</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ΚΑΛΑΜΑΡΑΚΙΑ ΚΤΨ ΚΑΘΑΡΙΣΜΕΝΑ</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11</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15.</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ΚΟΤΟΠΟΥΛΑ ΟΛΟΚΛΗΡΑ ΚΤΨ</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58</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lastRenderedPageBreak/>
              <w:t>16.</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ΚΟΤΟΠΟΥΛΟ ΦΙΛΕΤΟ ΣΤΗΘΟΣ</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8</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17.</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ΚΟΤΟΠΟΥΛΟ ΡΟΛΟ ΓΕΜΙΣΤΟ ΝΩΠΟ</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14</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18.</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ΛΑΙΜΟΣ ΦΕΤΕΣ Μ/Ο</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30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19.</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ΛΟΥΚΑΝΙΚΑ ΧΟΙΡΙΝΑ </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65</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20.</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ΜΟΣΧΟΣ Α/Ο ΝΩΠΟΣ</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77</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21.</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ΜΠΑΜΙΕΣ ΚΤΨ ΣΥΣΚ 1 ΚΙΛΟΥ</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70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22.</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ΣΑΛΑΤΑ ΡΩΣΙΚΗ ΣΥΣΚ. 500ΓΡΑΜ</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7</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23.</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ΣΟΥΠΙΕΣ ΚΑΘΑΡΙΣΜΕΝΕΣ ΚΤΨ</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24.</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ΣΠΑΝΑΚΙ ΚΤΨ</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60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25.</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ΤΑΡΑΜΟΣΑΛΑΤΑ ΣΥΣΚ. 2ΚΛ</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11</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26.</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ΤΖΑΤΖΙΚΙ ΣΥΣΚ. 400 ΓΡΑΜ</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2</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27.</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ΤΥΡΟΠΙΤΑΚΙΑ ΣΥΣΚ. 1 ΚΛ</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60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28.</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ΤΥΡΟΣΑΛΑΤΑ ΣΥΣΚ. 2 ΚΛ</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2</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29.</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ΦΑΣΟΛΑΚΙΑ ΚΤΨ ΣΥΣΚ.1 ΚΛ</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92</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30.</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ΧΑΜ ΒΡΑΣΤΟ ΩΜΟΠΛΑΤΗ ΤΟΣΤ</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13</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31.</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ΧΟΙΡΙΝΗ ΠΑΝΣΕΤΑ ΦΡΕΣΚΙΑ</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2</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32.</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ΧΟΙΡΙΝΟ ΛΑΙΜΟΣ Μ/Ο ΦΕΤΕΣ</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11</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lastRenderedPageBreak/>
              <w:t>33.</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ΧΟΙΡΙΝΟ ΝΩΠΟ Α/Ο</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60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34.</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ΧΟΙΡΙΝΟΣ ΚΙΜΑΣ </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48</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35.</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ΧΤΑΠΟΔΙ ΚΤΨ</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55</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36.</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ΨΑΡΙ ΦΙΛΕΤΟ ΠΕΡΚΑ</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47</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37.</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ΚΟΝΤΑΡΙΑ ΜΕΤΑΛΛΙΚΑ ΒΙΔΩΤΑ </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5</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38.</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ΜΑΛΑΚΤΙΚΟ ΡΟΥΧΩΝ 4 ΛΤ</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54</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39.</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ΣΦΟΥΓΓΑΡΙΣΤΡΕΣ ΓΙΓΑΣ ΒΕΤΕΞ </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36</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40.</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ΣΑΚΚΟΙ ΑΠΟΡΡΙΜΑΤΩΝ 80Χ110ΚΛ</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376</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41.</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ΣΑΚΚΟΙ ΓΙΑ ΚΑΛΑΘΙ ΓΡΑΦΕΙΟΥ </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341</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42.</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ΣΑΠΟΥΝΙ ΥΓΡΟ ΧΕΡΙΩΝ 4ΛΤ</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12</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43.</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ΣΚΟΥΠΕΣ ΠΛΑΣΤΙΚΕΣ ΔΙΠΛΕΣ</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6</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44.</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ΣΥΡΜΑΤΟΣΠΟΓΓΟΙ</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4</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45.</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ΧΑΡΤΙ ΚΟΥΖΙΝΑΣ 1ΚΛ</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185</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46.</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ΧΑΡΤΙ </w:t>
            </w:r>
            <w:r w:rsidRPr="008A5561">
              <w:rPr>
                <w:rFonts w:asciiTheme="majorHAnsi" w:hAnsiTheme="majorHAnsi"/>
                <w:lang w:val="en-US"/>
              </w:rPr>
              <w:t xml:space="preserve">WC </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2.500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47.</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rPr>
              <w:t xml:space="preserve">ΑΥΓΑ </w:t>
            </w:r>
            <w:r w:rsidRPr="008A5561">
              <w:rPr>
                <w:rFonts w:asciiTheme="majorHAnsi" w:hAnsiTheme="majorHAnsi"/>
                <w:lang w:val="en-US"/>
              </w:rPr>
              <w:t xml:space="preserve">LARGE </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800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48.</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ΚΑΦΕΣ ΦΙΛΤΡΟΥ 500ΓΡ</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10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49.</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ΝΕΣΚΑΦΕ ΝΕΣΤΛΕ 100ΓΡ</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60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50.</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 xml:space="preserve">ΝΕΣΚΑΦΕ ΝΕΣΤΛΕ ΝΤΕΚΑΦΕΙΝΕ </w:t>
            </w:r>
            <w:r w:rsidRPr="008A5561">
              <w:rPr>
                <w:rFonts w:asciiTheme="majorHAnsi" w:hAnsiTheme="majorHAnsi"/>
              </w:rPr>
              <w:lastRenderedPageBreak/>
              <w:t>100ΓΡ</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lastRenderedPageBreak/>
              <w:t>23</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lastRenderedPageBreak/>
              <w:t>51.</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rPr>
              <w:t>ΠΟΤΗΡΙΑ ΠΛΑΣΤΙΚΑ ΝΕΡΟΥ 50</w:t>
            </w:r>
            <w:r w:rsidRPr="008A5561">
              <w:rPr>
                <w:rFonts w:asciiTheme="majorHAnsi" w:hAnsiTheme="majorHAnsi"/>
                <w:lang w:val="en-US"/>
              </w:rPr>
              <w:t>PCS</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20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52.</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rPr>
              <w:t>ΣΑΜΠΟΥΑΝ 700</w:t>
            </w:r>
            <w:r w:rsidRPr="008A5561">
              <w:rPr>
                <w:rFonts w:asciiTheme="majorHAnsi" w:hAnsiTheme="majorHAnsi"/>
                <w:lang w:val="en-US"/>
              </w:rPr>
              <w:t>ML</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90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53.</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O</w:t>
            </w:r>
            <w:r w:rsidRPr="008A5561">
              <w:rPr>
                <w:rFonts w:asciiTheme="majorHAnsi" w:hAnsiTheme="majorHAnsi"/>
              </w:rPr>
              <w:t xml:space="preserve">ΔΟΝΤΟΚΡΕΜΕΣ 75 </w:t>
            </w:r>
            <w:r w:rsidRPr="008A5561">
              <w:rPr>
                <w:rFonts w:asciiTheme="majorHAnsi" w:hAnsiTheme="majorHAnsi"/>
                <w:lang w:val="en-US"/>
              </w:rPr>
              <w:t>ML</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lang w:val="en-US"/>
              </w:rPr>
            </w:pPr>
            <w:r w:rsidRPr="008A5561">
              <w:rPr>
                <w:rFonts w:asciiTheme="majorHAnsi" w:hAnsiTheme="majorHAnsi"/>
                <w:lang w:val="en-US"/>
              </w:rPr>
              <w:t>90</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54.</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ΦΙΛΤΡΑ ΚΑΦΕ ΜΕΛΙΤΑ 1Χ40</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7</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ΤΜΧ</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B66686" w:rsidRPr="00024897" w:rsidTr="00964556">
        <w:trPr>
          <w:trHeight w:val="399"/>
        </w:trPr>
        <w:tc>
          <w:tcPr>
            <w:tcW w:w="596"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rPr>
                <w:rFonts w:asciiTheme="majorHAnsi" w:hAnsiTheme="majorHAnsi"/>
                <w:b/>
              </w:rPr>
            </w:pPr>
            <w:r w:rsidRPr="008A5561">
              <w:rPr>
                <w:rFonts w:asciiTheme="majorHAnsi" w:hAnsiTheme="majorHAnsi"/>
                <w:b/>
              </w:rPr>
              <w:t>55.</w:t>
            </w:r>
          </w:p>
        </w:tc>
        <w:tc>
          <w:tcPr>
            <w:tcW w:w="1780"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ΨΩΜΙ  ΤΟΣΤ ΛΕΥΚΟ ΜΑΡΑΤΑ ΣΥΣΚ.1ΚΛ</w:t>
            </w:r>
          </w:p>
        </w:tc>
        <w:tc>
          <w:tcPr>
            <w:tcW w:w="851"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35</w:t>
            </w:r>
          </w:p>
        </w:tc>
        <w:tc>
          <w:tcPr>
            <w:tcW w:w="1417"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rPr>
            </w:pPr>
            <w:r w:rsidRPr="008A5561">
              <w:rPr>
                <w:rFonts w:asciiTheme="majorHAnsi" w:hAnsiTheme="majorHAnsi"/>
              </w:rPr>
              <w:t>ΚΛ</w:t>
            </w:r>
          </w:p>
        </w:tc>
        <w:tc>
          <w:tcPr>
            <w:tcW w:w="1134"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c>
          <w:tcPr>
            <w:tcW w:w="2552" w:type="dxa"/>
            <w:tcBorders>
              <w:top w:val="single" w:sz="4" w:space="0" w:color="auto"/>
              <w:left w:val="single" w:sz="4" w:space="0" w:color="auto"/>
              <w:bottom w:val="single" w:sz="4" w:space="0" w:color="auto"/>
              <w:right w:val="single" w:sz="4" w:space="0" w:color="auto"/>
            </w:tcBorders>
          </w:tcPr>
          <w:p w:rsidR="00B66686" w:rsidRPr="008A5561" w:rsidRDefault="00B66686" w:rsidP="00964556">
            <w:pPr>
              <w:spacing w:line="240" w:lineRule="auto"/>
              <w:rPr>
                <w:rFonts w:asciiTheme="majorHAnsi" w:hAnsiTheme="majorHAnsi"/>
                <w:b/>
              </w:rPr>
            </w:pPr>
          </w:p>
        </w:tc>
      </w:tr>
      <w:tr w:rsidR="00766DCC" w:rsidRPr="008A5561" w:rsidTr="0020107D">
        <w:trPr>
          <w:trHeight w:val="399"/>
        </w:trPr>
        <w:tc>
          <w:tcPr>
            <w:tcW w:w="5778" w:type="dxa"/>
            <w:gridSpan w:val="5"/>
            <w:tcBorders>
              <w:top w:val="single" w:sz="4" w:space="0" w:color="auto"/>
              <w:left w:val="single" w:sz="4" w:space="0" w:color="auto"/>
              <w:bottom w:val="single" w:sz="4" w:space="0" w:color="auto"/>
              <w:right w:val="single" w:sz="4" w:space="0" w:color="auto"/>
            </w:tcBorders>
          </w:tcPr>
          <w:p w:rsidR="00766DCC" w:rsidRPr="008A5561" w:rsidRDefault="00766DCC" w:rsidP="00964556">
            <w:pPr>
              <w:spacing w:line="240" w:lineRule="auto"/>
              <w:rPr>
                <w:rFonts w:asciiTheme="majorHAnsi" w:hAnsiTheme="majorHAnsi"/>
                <w:b/>
              </w:rPr>
            </w:pPr>
            <w:r w:rsidRPr="00766DCC">
              <w:rPr>
                <w:rFonts w:asciiTheme="majorHAnsi" w:hAnsiTheme="majorHAnsi"/>
                <w:b/>
              </w:rPr>
              <w:t>ΓΕΝΙΚΟ ΣΥΝΟΛΟ ΜΗ ΣΥΜΠΕΡΙΛ. ΦΠΑ:</w:t>
            </w:r>
          </w:p>
        </w:tc>
        <w:tc>
          <w:tcPr>
            <w:tcW w:w="2552" w:type="dxa"/>
            <w:tcBorders>
              <w:top w:val="single" w:sz="4" w:space="0" w:color="auto"/>
              <w:left w:val="single" w:sz="4" w:space="0" w:color="auto"/>
              <w:bottom w:val="single" w:sz="4" w:space="0" w:color="auto"/>
              <w:right w:val="single" w:sz="4" w:space="0" w:color="auto"/>
            </w:tcBorders>
          </w:tcPr>
          <w:p w:rsidR="00766DCC" w:rsidRPr="008A5561" w:rsidRDefault="00766DCC" w:rsidP="00964556">
            <w:pPr>
              <w:spacing w:line="240" w:lineRule="auto"/>
              <w:rPr>
                <w:rFonts w:asciiTheme="majorHAnsi" w:hAnsiTheme="majorHAnsi"/>
                <w:b/>
              </w:rPr>
            </w:pPr>
            <w:r>
              <w:rPr>
                <w:rFonts w:asciiTheme="majorHAnsi" w:hAnsiTheme="majorHAnsi"/>
                <w:b/>
              </w:rPr>
              <w:t>………………………………€</w:t>
            </w:r>
          </w:p>
        </w:tc>
      </w:tr>
    </w:tbl>
    <w:p w:rsidR="00766DCC" w:rsidRDefault="00766DCC" w:rsidP="00E9243F">
      <w:pPr>
        <w:spacing w:line="360" w:lineRule="auto"/>
        <w:jc w:val="both"/>
        <w:rPr>
          <w:rFonts w:ascii="Cambria" w:hAnsi="Cambria"/>
          <w:bCs/>
          <w:sz w:val="24"/>
          <w:szCs w:val="24"/>
        </w:rPr>
      </w:pPr>
    </w:p>
    <w:p w:rsidR="00E9243F" w:rsidRPr="007F1DC5" w:rsidRDefault="00E9243F" w:rsidP="00E9243F">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243F" w:rsidRPr="007F1DC5" w:rsidRDefault="00E9243F" w:rsidP="00E9243F">
      <w:pPr>
        <w:spacing w:line="360" w:lineRule="auto"/>
        <w:jc w:val="both"/>
        <w:rPr>
          <w:rFonts w:ascii="Cambria" w:hAnsi="Cambria"/>
          <w:bCs/>
          <w:sz w:val="24"/>
          <w:szCs w:val="24"/>
        </w:rPr>
      </w:pPr>
      <w:r w:rsidRPr="007F1DC5">
        <w:rPr>
          <w:rFonts w:ascii="Cambria" w:hAnsi="Cambria"/>
          <w:bCs/>
          <w:sz w:val="24"/>
          <w:szCs w:val="24"/>
        </w:rPr>
        <w:t>Η παρούσα προσφορά, μας δεσμεύει για χρονική περίοδο</w:t>
      </w:r>
      <w:r w:rsidR="00B632E5" w:rsidRPr="00B632E5">
        <w:rPr>
          <w:rFonts w:asciiTheme="majorHAnsi" w:eastAsia="Times New Roman" w:hAnsiTheme="majorHAnsi" w:cs="Calibri"/>
          <w:sz w:val="24"/>
          <w:szCs w:val="24"/>
          <w:lang w:eastAsia="el-GR"/>
        </w:rPr>
        <w:t xml:space="preserve"> </w:t>
      </w:r>
      <w:r w:rsidR="00B632E5" w:rsidRPr="00B632E5">
        <w:rPr>
          <w:rFonts w:ascii="Cambria" w:hAnsi="Cambria"/>
          <w:bCs/>
          <w:sz w:val="24"/>
          <w:szCs w:val="24"/>
        </w:rPr>
        <w:t xml:space="preserve">για διάστημα </w:t>
      </w:r>
      <w:r w:rsidR="00EF41F3">
        <w:rPr>
          <w:rFonts w:ascii="Cambria" w:hAnsi="Cambria"/>
          <w:bCs/>
          <w:sz w:val="24"/>
          <w:szCs w:val="24"/>
        </w:rPr>
        <w:t xml:space="preserve">6 μηνών </w:t>
      </w:r>
      <w:r w:rsidR="00B632E5" w:rsidRPr="00B632E5">
        <w:rPr>
          <w:rFonts w:ascii="Cambria" w:hAnsi="Cambria"/>
          <w:bCs/>
          <w:sz w:val="24"/>
          <w:szCs w:val="24"/>
        </w:rPr>
        <w:t>από την επόμενη της διενέργειας του διαγωνισμού.</w:t>
      </w:r>
      <w:r w:rsidRPr="007F1DC5">
        <w:rPr>
          <w:rFonts w:ascii="Cambria" w:hAnsi="Cambria"/>
          <w:bCs/>
          <w:sz w:val="24"/>
          <w:szCs w:val="24"/>
        </w:rPr>
        <w:t xml:space="preserve"> </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E9243F" w:rsidRDefault="00E9243F" w:rsidP="00E9243F">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243F" w:rsidRDefault="00E9243F" w:rsidP="00E9243F">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E9243F" w:rsidRDefault="00E9243F" w:rsidP="00E9243F">
      <w:pPr>
        <w:spacing w:line="360" w:lineRule="auto"/>
        <w:rPr>
          <w:rFonts w:ascii="Cambria" w:hAnsi="Cambria"/>
          <w:sz w:val="24"/>
          <w:szCs w:val="24"/>
        </w:rPr>
      </w:pPr>
      <w:r>
        <w:rPr>
          <w:rFonts w:ascii="Cambria" w:hAnsi="Cambria"/>
          <w:sz w:val="24"/>
          <w:szCs w:val="24"/>
        </w:rPr>
        <w:t xml:space="preserve">                                                                   (Τόπος/ Ημερομηνία) </w:t>
      </w:r>
    </w:p>
    <w:p w:rsidR="00E9243F" w:rsidRDefault="00E9243F" w:rsidP="00E9243F">
      <w:pPr>
        <w:spacing w:line="360" w:lineRule="auto"/>
        <w:jc w:val="center"/>
        <w:rPr>
          <w:rFonts w:ascii="Cambria" w:hAnsi="Cambria"/>
          <w:sz w:val="24"/>
          <w:szCs w:val="24"/>
        </w:rPr>
      </w:pPr>
      <w:r>
        <w:rPr>
          <w:rFonts w:ascii="Cambria" w:hAnsi="Cambria"/>
          <w:sz w:val="24"/>
          <w:szCs w:val="24"/>
        </w:rPr>
        <w:t>Ο ΠΡΟΣΦΕΡΩΝ</w:t>
      </w:r>
    </w:p>
    <w:p w:rsidR="00741651" w:rsidRPr="00E9243F" w:rsidRDefault="00E9243F" w:rsidP="00E9243F">
      <w:pPr>
        <w:spacing w:line="360" w:lineRule="auto"/>
        <w:jc w:val="center"/>
        <w:rPr>
          <w:rFonts w:ascii="Cambria" w:hAnsi="Cambria"/>
          <w:b/>
          <w:sz w:val="24"/>
          <w:szCs w:val="24"/>
        </w:rPr>
      </w:pPr>
      <w:r>
        <w:rPr>
          <w:rFonts w:ascii="Cambria" w:hAnsi="Cambria"/>
          <w:sz w:val="24"/>
          <w:szCs w:val="24"/>
        </w:rPr>
        <w:t xml:space="preserve">     (Υπογραφή – Σφραγίδα)</w:t>
      </w:r>
    </w:p>
    <w:sectPr w:rsidR="00741651" w:rsidRPr="00E9243F" w:rsidSect="00E9243F">
      <w:footerReference w:type="default" r:id="rId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3F" w:rsidRDefault="00E9243F" w:rsidP="00E9243F">
      <w:pPr>
        <w:spacing w:after="0" w:line="240" w:lineRule="auto"/>
      </w:pPr>
      <w:r>
        <w:separator/>
      </w:r>
    </w:p>
  </w:endnote>
  <w:endnote w:type="continuationSeparator" w:id="0">
    <w:p w:rsidR="00E9243F" w:rsidRDefault="00E9243F" w:rsidP="00E9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3936"/>
      <w:docPartObj>
        <w:docPartGallery w:val="Page Numbers (Bottom of Page)"/>
        <w:docPartUnique/>
      </w:docPartObj>
    </w:sdtPr>
    <w:sdtEndPr/>
    <w:sdtContent>
      <w:p w:rsidR="00E9243F" w:rsidRDefault="00E9243F">
        <w:pPr>
          <w:pStyle w:val="a5"/>
          <w:jc w:val="center"/>
        </w:pPr>
        <w:r>
          <w:fldChar w:fldCharType="begin"/>
        </w:r>
        <w:r>
          <w:instrText>PAGE   \* MERGEFORMAT</w:instrText>
        </w:r>
        <w:r>
          <w:fldChar w:fldCharType="separate"/>
        </w:r>
        <w:r w:rsidR="00B25F3F">
          <w:rPr>
            <w:noProof/>
          </w:rPr>
          <w:t>1</w:t>
        </w:r>
        <w:r>
          <w:fldChar w:fldCharType="end"/>
        </w:r>
      </w:p>
    </w:sdtContent>
  </w:sdt>
  <w:p w:rsidR="00E9243F" w:rsidRDefault="00E924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3F" w:rsidRDefault="00E9243F" w:rsidP="00E9243F">
      <w:pPr>
        <w:spacing w:after="0" w:line="240" w:lineRule="auto"/>
      </w:pPr>
      <w:r>
        <w:separator/>
      </w:r>
    </w:p>
  </w:footnote>
  <w:footnote w:type="continuationSeparator" w:id="0">
    <w:p w:rsidR="00E9243F" w:rsidRDefault="00E9243F" w:rsidP="00E92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4D"/>
    <w:rsid w:val="000676CF"/>
    <w:rsid w:val="0016634D"/>
    <w:rsid w:val="00741651"/>
    <w:rsid w:val="00766DCC"/>
    <w:rsid w:val="00A870EB"/>
    <w:rsid w:val="00B25F3F"/>
    <w:rsid w:val="00B632E5"/>
    <w:rsid w:val="00B66686"/>
    <w:rsid w:val="00E9243F"/>
    <w:rsid w:val="00EF41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9243F"/>
    <w:pPr>
      <w:tabs>
        <w:tab w:val="center" w:pos="4153"/>
        <w:tab w:val="right" w:pos="8306"/>
      </w:tabs>
      <w:spacing w:after="0" w:line="240" w:lineRule="auto"/>
    </w:pPr>
  </w:style>
  <w:style w:type="character" w:customStyle="1" w:styleId="Char">
    <w:name w:val="Κεφαλίδα Char"/>
    <w:basedOn w:val="a0"/>
    <w:link w:val="a4"/>
    <w:uiPriority w:val="99"/>
    <w:rsid w:val="00E9243F"/>
    <w:rPr>
      <w:rFonts w:ascii="Calibri" w:eastAsia="Calibri" w:hAnsi="Calibri" w:cs="Times New Roman"/>
    </w:rPr>
  </w:style>
  <w:style w:type="paragraph" w:styleId="a5">
    <w:name w:val="footer"/>
    <w:basedOn w:val="a"/>
    <w:link w:val="Char0"/>
    <w:uiPriority w:val="99"/>
    <w:unhideWhenUsed/>
    <w:rsid w:val="00E9243F"/>
    <w:pPr>
      <w:tabs>
        <w:tab w:val="center" w:pos="4153"/>
        <w:tab w:val="right" w:pos="8306"/>
      </w:tabs>
      <w:spacing w:after="0" w:line="240" w:lineRule="auto"/>
    </w:pPr>
  </w:style>
  <w:style w:type="character" w:customStyle="1" w:styleId="Char0">
    <w:name w:val="Υποσέλιδο Char"/>
    <w:basedOn w:val="a0"/>
    <w:link w:val="a5"/>
    <w:uiPriority w:val="99"/>
    <w:rsid w:val="00E9243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9243F"/>
    <w:pPr>
      <w:tabs>
        <w:tab w:val="center" w:pos="4153"/>
        <w:tab w:val="right" w:pos="8306"/>
      </w:tabs>
      <w:spacing w:after="0" w:line="240" w:lineRule="auto"/>
    </w:pPr>
  </w:style>
  <w:style w:type="character" w:customStyle="1" w:styleId="Char">
    <w:name w:val="Κεφαλίδα Char"/>
    <w:basedOn w:val="a0"/>
    <w:link w:val="a4"/>
    <w:uiPriority w:val="99"/>
    <w:rsid w:val="00E9243F"/>
    <w:rPr>
      <w:rFonts w:ascii="Calibri" w:eastAsia="Calibri" w:hAnsi="Calibri" w:cs="Times New Roman"/>
    </w:rPr>
  </w:style>
  <w:style w:type="paragraph" w:styleId="a5">
    <w:name w:val="footer"/>
    <w:basedOn w:val="a"/>
    <w:link w:val="Char0"/>
    <w:uiPriority w:val="99"/>
    <w:unhideWhenUsed/>
    <w:rsid w:val="00E9243F"/>
    <w:pPr>
      <w:tabs>
        <w:tab w:val="center" w:pos="4153"/>
        <w:tab w:val="right" w:pos="8306"/>
      </w:tabs>
      <w:spacing w:after="0" w:line="240" w:lineRule="auto"/>
    </w:pPr>
  </w:style>
  <w:style w:type="character" w:customStyle="1" w:styleId="Char0">
    <w:name w:val="Υποσέλιδο Char"/>
    <w:basedOn w:val="a0"/>
    <w:link w:val="a5"/>
    <w:uiPriority w:val="99"/>
    <w:rsid w:val="00E924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825</Words>
  <Characters>4459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nomiko1</cp:lastModifiedBy>
  <cp:revision>8</cp:revision>
  <dcterms:created xsi:type="dcterms:W3CDTF">2017-03-01T12:48:00Z</dcterms:created>
  <dcterms:modified xsi:type="dcterms:W3CDTF">2017-03-20T14:29:00Z</dcterms:modified>
</cp:coreProperties>
</file>